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CB" w:rsidRDefault="00582ECB" w:rsidP="00582ECB">
      <w:pPr>
        <w:pStyle w:val="a3"/>
      </w:pPr>
      <w:r>
        <w:rPr>
          <w:noProof/>
        </w:rPr>
        <w:drawing>
          <wp:inline distT="0" distB="0" distL="0" distR="0">
            <wp:extent cx="876300" cy="952500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ECB" w:rsidRDefault="00582ECB" w:rsidP="00582ECB">
      <w:pPr>
        <w:pStyle w:val="a3"/>
        <w:jc w:val="right"/>
      </w:pPr>
    </w:p>
    <w:p w:rsidR="00582ECB" w:rsidRDefault="00582ECB" w:rsidP="00582ECB">
      <w:pPr>
        <w:pStyle w:val="a3"/>
      </w:pPr>
    </w:p>
    <w:p w:rsidR="00582ECB" w:rsidRDefault="00582ECB" w:rsidP="00582ECB">
      <w:pPr>
        <w:pStyle w:val="a3"/>
        <w:rPr>
          <w:b/>
        </w:rPr>
      </w:pPr>
      <w:r>
        <w:rPr>
          <w:b/>
        </w:rPr>
        <w:t>СОВЕТ ДЕПУТАТОВ</w:t>
      </w:r>
    </w:p>
    <w:p w:rsidR="00582ECB" w:rsidRDefault="00582ECB" w:rsidP="00582ECB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82ECB" w:rsidRDefault="00582ECB" w:rsidP="00582ECB">
      <w:pPr>
        <w:jc w:val="center"/>
        <w:rPr>
          <w:sz w:val="28"/>
        </w:rPr>
      </w:pPr>
      <w:r>
        <w:rPr>
          <w:sz w:val="28"/>
        </w:rPr>
        <w:t>третьего созыва</w:t>
      </w:r>
    </w:p>
    <w:p w:rsidR="00582ECB" w:rsidRDefault="00582ECB" w:rsidP="00582ECB">
      <w:pPr>
        <w:jc w:val="center"/>
        <w:rPr>
          <w:sz w:val="28"/>
        </w:rPr>
      </w:pPr>
    </w:p>
    <w:p w:rsidR="00582ECB" w:rsidRDefault="00582ECB" w:rsidP="00582ECB">
      <w:pPr>
        <w:jc w:val="center"/>
        <w:rPr>
          <w:sz w:val="28"/>
        </w:rPr>
      </w:pPr>
    </w:p>
    <w:p w:rsidR="00582ECB" w:rsidRDefault="00582ECB" w:rsidP="00582ECB">
      <w:pPr>
        <w:rPr>
          <w:sz w:val="28"/>
        </w:rPr>
      </w:pPr>
    </w:p>
    <w:p w:rsidR="00582ECB" w:rsidRDefault="00582ECB" w:rsidP="00582ECB">
      <w:pPr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582ECB" w:rsidRDefault="00582ECB" w:rsidP="00582ECB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A7073C">
        <w:rPr>
          <w:sz w:val="28"/>
        </w:rPr>
        <w:t>седьмая</w:t>
      </w:r>
      <w:r>
        <w:rPr>
          <w:sz w:val="28"/>
        </w:rPr>
        <w:t xml:space="preserve"> сессия</w:t>
      </w:r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 xml:space="preserve"> от </w:t>
      </w:r>
      <w:r w:rsidR="00A7073C">
        <w:rPr>
          <w:sz w:val="28"/>
        </w:rPr>
        <w:t>8 октября</w:t>
      </w:r>
      <w:r>
        <w:rPr>
          <w:sz w:val="28"/>
        </w:rPr>
        <w:t xml:space="preserve"> 2018 г.                      с.Здвинск                                   №  </w:t>
      </w:r>
      <w:r w:rsidR="00FE1E26">
        <w:rPr>
          <w:sz w:val="28"/>
        </w:rPr>
        <w:t>253</w:t>
      </w:r>
      <w:bookmarkStart w:id="0" w:name="_GoBack"/>
      <w:bookmarkEnd w:id="0"/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 xml:space="preserve">О повестке дня двадцать </w:t>
      </w:r>
      <w:r w:rsidR="00A7073C">
        <w:rPr>
          <w:sz w:val="28"/>
        </w:rPr>
        <w:t>восьмой</w:t>
      </w:r>
      <w:r>
        <w:rPr>
          <w:sz w:val="28"/>
        </w:rPr>
        <w:t xml:space="preserve"> сессии</w:t>
      </w: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ab/>
        <w:t>Совет депутатов Здвинского района  р е ш и л:</w:t>
      </w:r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ab/>
        <w:t xml:space="preserve">Созвать очередную двадцать </w:t>
      </w:r>
      <w:r w:rsidR="00A7073C">
        <w:rPr>
          <w:sz w:val="28"/>
        </w:rPr>
        <w:t>восьмую</w:t>
      </w:r>
      <w:r>
        <w:rPr>
          <w:sz w:val="28"/>
        </w:rPr>
        <w:t xml:space="preserve"> сессию Совета депутатов Здвинского района в </w:t>
      </w:r>
      <w:r w:rsidR="00A7073C">
        <w:rPr>
          <w:sz w:val="28"/>
        </w:rPr>
        <w:t>декабре</w:t>
      </w:r>
      <w:r>
        <w:rPr>
          <w:sz w:val="28"/>
        </w:rPr>
        <w:t xml:space="preserve"> 2018 года и внести в повестку  дня следующие вопросы:</w:t>
      </w:r>
    </w:p>
    <w:p w:rsidR="00582ECB" w:rsidRDefault="00582ECB" w:rsidP="00582ECB">
      <w:pPr>
        <w:jc w:val="both"/>
        <w:rPr>
          <w:sz w:val="28"/>
        </w:rPr>
      </w:pPr>
    </w:p>
    <w:p w:rsidR="00A7073C" w:rsidRDefault="00A7073C" w:rsidP="00A7073C">
      <w:pPr>
        <w:pStyle w:val="a7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 проекте бюджета Здвинского района на 2019 год и плановый период 2020 и 2021 годов.</w:t>
      </w:r>
    </w:p>
    <w:p w:rsidR="00A7073C" w:rsidRPr="00A7073C" w:rsidRDefault="00A7073C" w:rsidP="00A7073C">
      <w:pPr>
        <w:pStyle w:val="a7"/>
        <w:numPr>
          <w:ilvl w:val="0"/>
          <w:numId w:val="1"/>
        </w:numPr>
        <w:jc w:val="both"/>
        <w:rPr>
          <w:sz w:val="28"/>
        </w:rPr>
      </w:pPr>
      <w:r w:rsidRPr="00A7073C">
        <w:rPr>
          <w:sz w:val="28"/>
        </w:rPr>
        <w:t>О внесении изменений в решение Совета депутатов Здвинского района Новосибирской области от 19.12.2017 № 166 «О бюджете Здвинского района Новосибирской области за 2018 год и плановый период 2019 и 2020 годов</w:t>
      </w:r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>Новосибирской области                                                    В.Ф.Прошак</w:t>
      </w:r>
    </w:p>
    <w:p w:rsidR="00582ECB" w:rsidRDefault="00582ECB" w:rsidP="00582ECB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CF2246" w:rsidRDefault="00FE1E26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41514"/>
    <w:multiLevelType w:val="hybridMultilevel"/>
    <w:tmpl w:val="5CFEEBB0"/>
    <w:lvl w:ilvl="0" w:tplc="0A1EA1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CB"/>
    <w:rsid w:val="00582ECB"/>
    <w:rsid w:val="006B148E"/>
    <w:rsid w:val="00A7073C"/>
    <w:rsid w:val="00DB2575"/>
    <w:rsid w:val="00DC7B12"/>
    <w:rsid w:val="00FE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82E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82E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2E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EC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70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82E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82E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2E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EC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70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6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dcterms:created xsi:type="dcterms:W3CDTF">2018-07-22T06:06:00Z</dcterms:created>
  <dcterms:modified xsi:type="dcterms:W3CDTF">2018-10-22T08:47:00Z</dcterms:modified>
</cp:coreProperties>
</file>